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BB" w:rsidRPr="002B10BB" w:rsidRDefault="008042B3" w:rsidP="002B10BB">
      <w:pPr>
        <w:shd w:val="clear" w:color="auto" w:fill="FFFFFF"/>
        <w:spacing w:line="360" w:lineRule="atLeast"/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bCs/>
          <w:noProof/>
          <w:color w:val="222222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0FCBA05" wp14:editId="6A79194C">
            <wp:simplePos x="0" y="0"/>
            <wp:positionH relativeFrom="column">
              <wp:posOffset>-394335</wp:posOffset>
            </wp:positionH>
            <wp:positionV relativeFrom="paragraph">
              <wp:posOffset>-59690</wp:posOffset>
            </wp:positionV>
            <wp:extent cx="3288665" cy="2466975"/>
            <wp:effectExtent l="0" t="0" r="6985" b="9525"/>
            <wp:wrapSquare wrapText="bothSides"/>
            <wp:docPr id="2" name="Рисунок 2" descr="C:\Users\XMan\Pictures\149368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Man\Pictures\14936819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2466975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  <a:alpha val="7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0BB" w:rsidRPr="00E5351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lang w:eastAsia="ru-RU"/>
        </w:rPr>
        <w:t xml:space="preserve">Если Ваш </w:t>
      </w:r>
      <w:r w:rsidR="002B10BB" w:rsidRPr="002B10BB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lang w:eastAsia="ru-RU"/>
        </w:rPr>
        <w:t xml:space="preserve"> малыш к пяти годам не выговаривает все звуки, значит сейчас, летом, самое время отправиться на консультацию к логопеду. И начать заниматься с ним дома, чтобы потом, осенью и зимой, продолжить лечение на профессиональны</w:t>
      </w:r>
      <w:r w:rsidR="002B10BB" w:rsidRPr="00E5351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lang w:eastAsia="ru-RU"/>
        </w:rPr>
        <w:t>х</w:t>
      </w:r>
      <w:r w:rsidR="002B10BB" w:rsidRPr="002B10BB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lang w:eastAsia="ru-RU"/>
        </w:rPr>
        <w:t xml:space="preserve"> занятиях в садике. Наши советы помогут сделать зарядку для языка не только полезной, но и интере</w:t>
      </w:r>
      <w:r w:rsidR="002B10BB" w:rsidRPr="00E5351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lang w:eastAsia="ru-RU"/>
        </w:rPr>
        <w:t xml:space="preserve">сной. Советы дает </w:t>
      </w:r>
      <w:r w:rsidR="002B10BB" w:rsidRPr="002B10BB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lang w:eastAsia="ru-RU"/>
        </w:rPr>
        <w:t xml:space="preserve"> </w:t>
      </w:r>
      <w:r w:rsidR="002B10BB" w:rsidRPr="00E5351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lang w:eastAsia="ru-RU"/>
        </w:rPr>
        <w:t xml:space="preserve">учитель – логопед Татьяна </w:t>
      </w:r>
      <w:proofErr w:type="spellStart"/>
      <w:r w:rsidR="002B10BB" w:rsidRPr="00E5351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lang w:eastAsia="ru-RU"/>
        </w:rPr>
        <w:t>Бабакова</w:t>
      </w:r>
      <w:proofErr w:type="spellEnd"/>
      <w:r w:rsidR="002B10BB" w:rsidRPr="00E5351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lang w:eastAsia="ru-RU"/>
        </w:rPr>
        <w:t>.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Сами  подумайте!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Удивительно, но факт: иногда даже самые "продвинутые" родители не обращают внимания на то, что ребенок не </w:t>
      </w:r>
      <w:bookmarkStart w:id="0" w:name="_GoBack"/>
      <w:bookmarkEnd w:id="0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начинает говорить. Полтора года, два, три — не говорит. Совет "доброй" соседки — "У </w:t>
      </w:r>
      <w:proofErr w:type="gram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моего</w:t>
      </w:r>
      <w:proofErr w:type="gram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тоже так было, а теперь болтает — не остановить" — н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и к чему хорошему не приведет, Вы только упустите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время. И задержка речевого развития отразится на жизни ребенка уже с первых дней детского сада. Ему будет трудно выразить свои просьбы, мысли. Малыш начнет нервничать, могут появиться нарушения в поведении, стресс и как следствие всего агрессия.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Так что будь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те  внимательны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, следи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те  за малышом и отправляйтесь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на консультацию к логопеду с ребенком, если: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- в 2 года, общаясь </w:t>
      </w:r>
      <w:proofErr w:type="gram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со</w:t>
      </w:r>
      <w:proofErr w:type="gram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взрослыми, малыш использует только жесты.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- В 3 года, если ребенка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понимаете только Вы сами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, а остальным нужен "переводчик".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- В 5 лет, чтобы проверить, как развивается речь, правильно ли он выговаривает звуки.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lastRenderedPageBreak/>
        <w:t>- Перед поступлением в первый класс. Убеди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тесь, что с развитием речи у Ваш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его ребенка все в порядке.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Домашняя гимнастика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Самые простые и действенные способы справиться с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невыговариванием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звуков — это артикуляционная гимнастика. Звучит страшновато и сложно, а на самом деле это занятие простое и очень эффективное.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Артикуляция — это координация действия речевых органов при произнесении звуков речи. Она связана с работой жевательных, глотательных, мимических мышц, дыханием, работой подъязычной связки. Чтобы наладить их правильную работу полезно делать домашнюю артикуляционную гимнастику. Чаще всего дети дошкольного возраста неправильно произносят звуки </w:t>
      </w:r>
      <w:proofErr w:type="gram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Ш</w:t>
      </w:r>
      <w:proofErr w:type="gram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, Р —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Рь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, Л — Ль.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Основные правила гимнастики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- Занимаемся ежедневно по 15 минут, делать это придется длительное время — набери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те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сь терпения.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- Пе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ред тем как начать занятие, сами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разучи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те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упражнение.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- Перед ребенком поставь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те 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зеркало — так ему будет легче выполнять задания.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- Перед началом занятия расскажи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те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, как называются артикуляционные органы, и объясни, где что находится.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- Каждое упражнение проработайте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вместе 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медленно, а потом все быстрее и быстрее.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- Не серди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те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сь на ребенка, если у него что-то не получается.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- Для каждого занятия придумай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те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маленькую историю, привлеки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те 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к занятиям любимые игрушки.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Пошипим!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lastRenderedPageBreak/>
        <w:t>Проблема — неправильное произношение шипящих. Слова для проверки: шар, шапка, уши, мыши, бабушка.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Виды неправильного произношения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- Язык отодвинут </w:t>
      </w:r>
      <w:proofErr w:type="gram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в глубь</w:t>
      </w:r>
      <w:proofErr w:type="gram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рта, воздух с шумом проходит между сжатыми зубами. Иногда губы прижимаются к передним зубам, звук получается похожим на Ф.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- Воздух "бьет" в обе щеки так, что щеки раздуваются. Звук получается "хлюпающий".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- Кончик языка прижат к нижним зубам, а "спинка" языка выгнута. Звук получается мягче, чем нужно.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- Шипящие звуки заменяются на свистящие Ш на</w:t>
      </w:r>
      <w:proofErr w:type="gram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С</w:t>
      </w:r>
      <w:proofErr w:type="gram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, Ж на З.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br/>
        <w:t>Упражнения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Согреем ладошки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Цель: плавная, сильна воздушная струя.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Описание: округлить губы и равномерно выдыхать воздух, как будто греем ладошки. Струя воздуха должна быть теплой.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Обрати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те 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внимание! Щеки не должны надуваться.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Непослушный язычок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Цель: расслабить мышцы языка, удерживая его </w:t>
      </w:r>
      <w:proofErr w:type="gram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широким</w:t>
      </w:r>
      <w:proofErr w:type="gram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Описание: немного приоткрыть рот, спокойно положить на нижнюю губу и, пошлепывая, произносить звуки: "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пя-пя-пя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". Удерживать широкий язык в спокойном положении при открытом рте под счет от одного до десяти.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Обрати внимание! Язык должен быть широким, края касаются уголков рта.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Приклей конфетку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lastRenderedPageBreak/>
        <w:t>Цель: укрепить мышцы языка и отработать подъем языка наверх.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Описание: положить широкий кончик языка на нижнюю губу, на самый край языка положить тоненький кусочек ириски, приклеить ее к небу за верхними губами.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Обрати внимание! Необходима только работа языка, нижняя челюсть должна быть неподвижна.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Ветер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Произносим звуки ш-ш-ш, ребенок поднимает руки вверх и покачивает ими из стороны в сторону. Такое же движение для проговаривания слогов: </w:t>
      </w:r>
      <w:proofErr w:type="spellStart"/>
      <w:proofErr w:type="gram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ша</w:t>
      </w:r>
      <w:proofErr w:type="spellEnd"/>
      <w:proofErr w:type="gram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шо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, шу, ши.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Ручки замерзли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Трем руки друг о друга одновременно произносим звук ш-ш-ш.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br/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Полялякаем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!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Проблема — неправильное произношение звука Л. Слова для проверки: лопата, стол, молоко, колесо.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Виды неправильного произношения: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- межзубное Л, звук произносится твердо, но кончик языка между зубами;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- вместо звука Л или</w:t>
      </w:r>
      <w:proofErr w:type="gram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Л</w:t>
      </w:r>
      <w:proofErr w:type="gram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ь слышится звук У, В, Н, Й;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- носовое Л или</w:t>
      </w:r>
      <w:proofErr w:type="gram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Л</w:t>
      </w:r>
      <w:proofErr w:type="gram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ь. Выдыхаемая струя проходит через нос, слышен носовой звук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Нг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.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Упражнения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Вкусное варенье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Цель: движение широкой передней части языка вверх и положение языка, близкое к форме чашечки.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lastRenderedPageBreak/>
        <w:t>Описание: 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Обрати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те 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внимание! Следи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те</w:t>
      </w:r>
      <w:proofErr w:type="gramStart"/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,</w:t>
      </w:r>
      <w:proofErr w:type="gram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чтобы работал только язык, а нижняя челюсть не помогала, не "подсаживала" язык наверх — она должна быть неподвижной.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Качели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Цель: умение быстро менять положение языка, необходимое при соединении звука Л с гласными звуками.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Описание. Улыбнуться, показать зубы, приоткрыть рот, положить широкий язык за нижние зубы с внутренней стороны и удерживать в таком положении под счет от одного до пяти. Так поочередно менять положение языка 4-6 раз.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Обрати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те 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внимание! Следи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те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, чтобы работал только язык, а нижняя челюсть и губы оставались неподвижными.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Лошадка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Цель: укрепить мышцы языка и подъем языка вверх.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Описание: улыбнуться, показать зубы, приоткрыть рот и пощелкать кончиком языка, как лошадка цокает копытами.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Обрати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те 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внимание! Упражнение сначала выполняется в медленном темпе, потом быстрее. Нижняя челюсть не должна двигаться, работает только язык. Следи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те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, чтобы кончик языка не подворачивался внутрь, чтобы ребенок щелкал языком, а не чмокал.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Порычим!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Из всех звуков русского языка звук </w:t>
      </w:r>
      <w:proofErr w:type="gram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</w:t>
      </w:r>
      <w:proofErr w:type="gram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наиболее сложен по образованию, требует точных движений различных частей языка, поэтому его нарушения бывают разными. Слова для проверки: рак, рыба, игра, корка, марка.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lastRenderedPageBreak/>
        <w:t>Виды неправильного произношения: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- звук </w:t>
      </w:r>
      <w:proofErr w:type="gram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</w:t>
      </w:r>
      <w:proofErr w:type="gram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может вообще отсутствовать в речи ребенка. В таких случаях речь малыша звучит примерно так: "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Ано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ано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мы встаем,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гомко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стоожа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зовем.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Стоож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стоож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поскоей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выходи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комить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звеей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".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- звук </w:t>
      </w:r>
      <w:proofErr w:type="gram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</w:t>
      </w:r>
      <w:proofErr w:type="gram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может искажаться при произношении. Довольно часто встречается горловое произношение, которое также называют картавостью. Реже можно услышать боковое произношение звука </w:t>
      </w:r>
      <w:proofErr w:type="gram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</w:t>
      </w:r>
      <w:proofErr w:type="gram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, при котором вместо правильного звука слышится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Рль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или носовое по звучанию похожее на сочетание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Нг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- звук </w:t>
      </w:r>
      <w:proofErr w:type="gram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</w:t>
      </w:r>
      <w:proofErr w:type="gram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может заменяться другими звуками. Наиболее часто происходят замены на звуки Л, Й, </w:t>
      </w:r>
      <w:proofErr w:type="gram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Ы</w:t>
      </w:r>
      <w:proofErr w:type="gram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, Г, В.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br/>
        <w:t>Упражнения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Чьи зубы чище?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Цель: вырабатывать подъем языка вверх и умение владеть языком.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Описание: широко открыть рот и кончиком языка "почистить" верхние зубы с внутренней стороны, делая движения языком из стороны в сторону.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Обрати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те 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внимание! Следи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те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, чтобы кончик языка не высовывался, не загибался внутрь, а находился у корней верхних зубов. Нижняя челюсть неподвижна, работает только язык.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Маляр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Цель: отрабатывать движение языка вверх и его подвижность.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Описание: улыбнуться открыть рот и "погладить" кончиком языка небо, делая языком движения вперед-назад.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Обрати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те 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внимание! Губы и нижняя челюсть должны быть неподвижны. Следи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те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, чтобы кончик языка доходил до 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lastRenderedPageBreak/>
        <w:t>внутренней поверхности верхних зубов, когда он продвигается вперед и не высовывался изо рта.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Кто дальше загонит мяч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Цель: плавная, непрерывная воздушная струя, идущая посередине языка.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Описание: улыбнуться, положить широкий передний край языка на нижнюю губу и, как бы произнося длительно звук Ф, сдуть маленький кусочек ватки на противоположный край стола.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Обрати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те 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внимание! Нельзя надувать щеки. Следи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те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, чтобы ребенок произносил звук Ф, а не звук Х, чтобы воздушная струя была узкой, а не рассеянной.</w:t>
      </w:r>
    </w:p>
    <w:p w:rsidR="002B10BB" w:rsidRPr="00980FB7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u w:val="single"/>
          <w:lang w:eastAsia="ru-RU"/>
        </w:rPr>
      </w:pPr>
      <w:r w:rsidRPr="00980FB7">
        <w:rPr>
          <w:rFonts w:asciiTheme="majorHAnsi" w:eastAsia="Times New Roman" w:hAnsiTheme="majorHAnsi" w:cs="Times New Roman"/>
          <w:b/>
          <w:bCs/>
          <w:color w:val="222222"/>
          <w:sz w:val="32"/>
          <w:szCs w:val="32"/>
          <w:u w:val="single"/>
          <w:lang w:eastAsia="ru-RU"/>
        </w:rPr>
        <w:t>Эхо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Цель: упражнение хорошо развивает память и слоговую структуру речи.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Описание: попроси</w:t>
      </w:r>
      <w:r w:rsidRPr="00E53517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те  ребенка повторить за Вами </w:t>
      </w:r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слоги: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ра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ро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ру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ры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рэ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. Потом их сочетания: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ра-рэ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ри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ро-ри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рэ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>ру-ри-ро</w:t>
      </w:r>
      <w:proofErr w:type="spellEnd"/>
      <w:r w:rsidRPr="002B10BB"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  <w:t xml:space="preserve"> и т. д. Поменяйтесь ролями, пусть ребенок придумает сам и назовет сочетания слогов.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222222"/>
          <w:sz w:val="32"/>
          <w:szCs w:val="32"/>
          <w:lang w:eastAsia="ru-RU"/>
        </w:rPr>
      </w:pPr>
    </w:p>
    <w:p w:rsidR="002B10BB" w:rsidRPr="00E53517" w:rsidRDefault="00E53517" w:rsidP="002B10B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222222"/>
          <w:sz w:val="32"/>
          <w:szCs w:val="32"/>
          <w:lang w:eastAsia="ru-RU"/>
        </w:rPr>
      </w:pPr>
      <w:r w:rsidRPr="00E53517">
        <w:rPr>
          <w:rFonts w:asciiTheme="majorHAnsi" w:eastAsia="Times New Roman" w:hAnsiTheme="majorHAnsi" w:cs="Times New Roman"/>
          <w:b/>
          <w:color w:val="222222"/>
          <w:sz w:val="32"/>
          <w:szCs w:val="32"/>
          <w:lang w:eastAsia="ru-RU"/>
        </w:rPr>
        <w:t xml:space="preserve"> П</w:t>
      </w:r>
      <w:r w:rsidR="002B10BB" w:rsidRPr="002B10BB">
        <w:rPr>
          <w:rFonts w:asciiTheme="majorHAnsi" w:eastAsia="Times New Roman" w:hAnsiTheme="majorHAnsi" w:cs="Times New Roman"/>
          <w:b/>
          <w:color w:val="222222"/>
          <w:sz w:val="32"/>
          <w:szCs w:val="32"/>
          <w:lang w:eastAsia="ru-RU"/>
        </w:rPr>
        <w:t>омни</w:t>
      </w:r>
      <w:r w:rsidR="002B10BB" w:rsidRPr="00E53517">
        <w:rPr>
          <w:rFonts w:asciiTheme="majorHAnsi" w:eastAsia="Times New Roman" w:hAnsiTheme="majorHAnsi" w:cs="Times New Roman"/>
          <w:b/>
          <w:color w:val="222222"/>
          <w:sz w:val="32"/>
          <w:szCs w:val="32"/>
          <w:lang w:eastAsia="ru-RU"/>
        </w:rPr>
        <w:t>те</w:t>
      </w:r>
      <w:r w:rsidR="002B10BB" w:rsidRPr="002B10BB">
        <w:rPr>
          <w:rFonts w:asciiTheme="majorHAnsi" w:eastAsia="Times New Roman" w:hAnsiTheme="majorHAnsi" w:cs="Times New Roman"/>
          <w:b/>
          <w:color w:val="222222"/>
          <w:sz w:val="32"/>
          <w:szCs w:val="32"/>
          <w:lang w:eastAsia="ru-RU"/>
        </w:rPr>
        <w:t>: каждый ребенок развивается индивидуально</w:t>
      </w:r>
      <w:r w:rsidR="002B10BB" w:rsidRPr="00E53517">
        <w:rPr>
          <w:rFonts w:asciiTheme="majorHAnsi" w:eastAsia="Times New Roman" w:hAnsiTheme="majorHAnsi" w:cs="Times New Roman"/>
          <w:b/>
          <w:color w:val="222222"/>
          <w:sz w:val="32"/>
          <w:szCs w:val="32"/>
          <w:lang w:eastAsia="ru-RU"/>
        </w:rPr>
        <w:t>. Мои</w:t>
      </w:r>
      <w:r w:rsidR="002B10BB" w:rsidRPr="002B10BB">
        <w:rPr>
          <w:rFonts w:asciiTheme="majorHAnsi" w:eastAsia="Times New Roman" w:hAnsiTheme="majorHAnsi" w:cs="Times New Roman"/>
          <w:b/>
          <w:color w:val="222222"/>
          <w:sz w:val="32"/>
          <w:szCs w:val="32"/>
          <w:lang w:eastAsia="ru-RU"/>
        </w:rPr>
        <w:t xml:space="preserve"> советы — это руководство к действию для внимательной, думающей и любящей мамы.</w:t>
      </w:r>
    </w:p>
    <w:p w:rsidR="002B10BB" w:rsidRPr="002B10BB" w:rsidRDefault="002B10BB" w:rsidP="002B10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222222"/>
          <w:sz w:val="32"/>
          <w:szCs w:val="32"/>
          <w:lang w:eastAsia="ru-RU"/>
        </w:rPr>
      </w:pPr>
      <w:r w:rsidRPr="00E53517">
        <w:rPr>
          <w:rFonts w:asciiTheme="majorHAnsi" w:eastAsia="Times New Roman" w:hAnsiTheme="majorHAnsi" w:cs="Times New Roman"/>
          <w:b/>
          <w:color w:val="222222"/>
          <w:sz w:val="32"/>
          <w:szCs w:val="32"/>
          <w:lang w:eastAsia="ru-RU"/>
        </w:rPr>
        <w:t>Удачи Вам!</w:t>
      </w:r>
    </w:p>
    <w:p w:rsidR="00C25B7B" w:rsidRDefault="002B10BB" w:rsidP="002B10BB">
      <w:r w:rsidRPr="002B10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164BF8" wp14:editId="506D4CE6">
            <wp:extent cx="12700" cy="12700"/>
            <wp:effectExtent l="0" t="0" r="0" b="0"/>
            <wp:docPr id="1" name="Рисунок 1" descr="http://t.delfi.lv/_a?a=43144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.delfi.lv/_a?a=431443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B7B" w:rsidSect="008042B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2E"/>
    <w:rsid w:val="002B10BB"/>
    <w:rsid w:val="004963B8"/>
    <w:rsid w:val="00626EBF"/>
    <w:rsid w:val="008042B3"/>
    <w:rsid w:val="00980FB7"/>
    <w:rsid w:val="00C7062E"/>
    <w:rsid w:val="00E5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XMan</dc:creator>
  <cp:keywords/>
  <dc:description/>
  <cp:lastModifiedBy>XMan</cp:lastModifiedBy>
  <cp:revision>7</cp:revision>
  <dcterms:created xsi:type="dcterms:W3CDTF">2017-05-03T04:37:00Z</dcterms:created>
  <dcterms:modified xsi:type="dcterms:W3CDTF">2017-05-03T04:57:00Z</dcterms:modified>
</cp:coreProperties>
</file>